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7A9F" w:rsidRPr="00047A9F" w:rsidRDefault="00047A9F" w:rsidP="007E1518">
      <w:pPr>
        <w:shd w:val="clear" w:color="auto" w:fill="FFFFFF"/>
        <w:spacing w:before="150" w:after="100" w:afterAutospacing="1" w:line="480" w:lineRule="atLeast"/>
        <w:jc w:val="center"/>
        <w:outlineLvl w:val="0"/>
        <w:rPr>
          <w:rFonts w:ascii="Times New Roman" w:eastAsia="Times New Roman" w:hAnsi="Times New Roman" w:cs="Times New Roman"/>
          <w:b/>
          <w:bCs/>
          <w:color w:val="505050"/>
          <w:spacing w:val="-15"/>
          <w:kern w:val="36"/>
          <w:sz w:val="28"/>
          <w:szCs w:val="28"/>
          <w:lang w:eastAsia="ru-RU"/>
        </w:rPr>
      </w:pPr>
      <w:r w:rsidRPr="00047A9F">
        <w:rPr>
          <w:rFonts w:ascii="Times New Roman" w:eastAsia="Times New Roman" w:hAnsi="Times New Roman" w:cs="Times New Roman"/>
          <w:b/>
          <w:bCs/>
          <w:color w:val="505050"/>
          <w:spacing w:val="-15"/>
          <w:kern w:val="36"/>
          <w:sz w:val="28"/>
          <w:szCs w:val="28"/>
          <w:lang w:eastAsia="ru-RU"/>
        </w:rPr>
        <w:t>Проверка слуха</w:t>
      </w:r>
    </w:p>
    <w:p w:rsidR="00047A9F" w:rsidRPr="00047A9F" w:rsidRDefault="00047A9F" w:rsidP="007E1518">
      <w:pPr>
        <w:shd w:val="clear" w:color="auto" w:fill="FFFFFF"/>
        <w:spacing w:after="75" w:line="300" w:lineRule="atLeast"/>
        <w:jc w:val="both"/>
        <w:rPr>
          <w:rFonts w:ascii="Times New Roman" w:eastAsia="Times New Roman" w:hAnsi="Times New Roman" w:cs="Times New Roman"/>
          <w:color w:val="333333"/>
          <w:sz w:val="28"/>
          <w:szCs w:val="28"/>
          <w:lang w:eastAsia="ru-RU"/>
        </w:rPr>
      </w:pPr>
    </w:p>
    <w:p w:rsidR="007E1518" w:rsidRDefault="00047A9F" w:rsidP="007E1518">
      <w:pPr>
        <w:jc w:val="both"/>
        <w:rPr>
          <w:rFonts w:ascii="Times New Roman" w:eastAsia="Times New Roman" w:hAnsi="Times New Roman" w:cs="Times New Roman"/>
          <w:b/>
          <w:bCs/>
          <w:color w:val="333333"/>
          <w:sz w:val="28"/>
          <w:szCs w:val="28"/>
          <w:shd w:val="clear" w:color="auto" w:fill="FFFFFF"/>
          <w:lang w:eastAsia="ru-RU"/>
        </w:rPr>
      </w:pPr>
      <w:r w:rsidRPr="007E1518">
        <w:rPr>
          <w:rFonts w:ascii="Times New Roman" w:eastAsia="Times New Roman" w:hAnsi="Times New Roman" w:cs="Times New Roman"/>
          <w:b/>
          <w:bCs/>
          <w:noProof/>
          <w:color w:val="333333"/>
          <w:sz w:val="28"/>
          <w:szCs w:val="28"/>
          <w:lang w:eastAsia="ru-RU"/>
        </w:rPr>
        <w:drawing>
          <wp:anchor distT="0" distB="0" distL="114300" distR="114300" simplePos="0" relativeHeight="251658240" behindDoc="0" locked="0" layoutInCell="1" allowOverlap="1">
            <wp:simplePos x="0" y="0"/>
            <wp:positionH relativeFrom="column">
              <wp:posOffset>15240</wp:posOffset>
            </wp:positionH>
            <wp:positionV relativeFrom="paragraph">
              <wp:posOffset>27940</wp:posOffset>
            </wp:positionV>
            <wp:extent cx="1714500" cy="2571115"/>
            <wp:effectExtent l="19050" t="0" r="0" b="0"/>
            <wp:wrapSquare wrapText="bothSides"/>
            <wp:docPr id="4" name="Рисунок 4" descr="Проверка слух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оверка слуха"/>
                    <pic:cNvPicPr>
                      <a:picLocks noChangeAspect="1" noChangeArrowheads="1"/>
                    </pic:cNvPicPr>
                  </pic:nvPicPr>
                  <pic:blipFill>
                    <a:blip r:embed="rId4" cstate="print"/>
                    <a:srcRect/>
                    <a:stretch>
                      <a:fillRect/>
                    </a:stretch>
                  </pic:blipFill>
                  <pic:spPr bwMode="auto">
                    <a:xfrm>
                      <a:off x="0" y="0"/>
                      <a:ext cx="1714500" cy="2571115"/>
                    </a:xfrm>
                    <a:prstGeom prst="rect">
                      <a:avLst/>
                    </a:prstGeom>
                    <a:noFill/>
                    <a:ln w="9525">
                      <a:noFill/>
                      <a:miter lim="800000"/>
                      <a:headEnd/>
                      <a:tailEnd/>
                    </a:ln>
                  </pic:spPr>
                </pic:pic>
              </a:graphicData>
            </a:graphic>
          </wp:anchor>
        </w:drawing>
      </w:r>
      <w:r w:rsidRPr="007E1518">
        <w:rPr>
          <w:rFonts w:ascii="Times New Roman" w:eastAsia="Times New Roman" w:hAnsi="Times New Roman" w:cs="Times New Roman"/>
          <w:b/>
          <w:bCs/>
          <w:color w:val="333333"/>
          <w:sz w:val="28"/>
          <w:szCs w:val="28"/>
          <w:shd w:val="clear" w:color="auto" w:fill="FFFFFF"/>
          <w:lang w:eastAsia="ru-RU"/>
        </w:rPr>
        <w:t>Для чего нужна проверка слуха?</w:t>
      </w:r>
      <w:r w:rsidRPr="007E1518">
        <w:rPr>
          <w:rFonts w:ascii="Times New Roman" w:eastAsia="Times New Roman" w:hAnsi="Times New Roman" w:cs="Times New Roman"/>
          <w:color w:val="333333"/>
          <w:sz w:val="28"/>
          <w:szCs w:val="28"/>
          <w:lang w:eastAsia="ru-RU"/>
        </w:rPr>
        <w:br/>
      </w:r>
      <w:r w:rsidRPr="007E1518">
        <w:rPr>
          <w:rFonts w:ascii="Times New Roman" w:eastAsia="Times New Roman" w:hAnsi="Times New Roman" w:cs="Times New Roman"/>
          <w:color w:val="333333"/>
          <w:sz w:val="28"/>
          <w:szCs w:val="28"/>
          <w:shd w:val="clear" w:color="auto" w:fill="FFFFFF"/>
          <w:lang w:eastAsia="ru-RU"/>
        </w:rPr>
        <w:t xml:space="preserve">Потребность проверки слуха возникает довольно часто, так как современная цивилизация создает множество ситуаций и обстоятельств, угрожающих правильной деятельности органов слуха или травмирующих, нарушающих слух. Рано замеченное нарушение слуха, вызванное, например, шумом машин на производстве, может спасти от глубокой глухоты работника, предупредить о необходимости смены работы. Постоянно проверять слух следует </w:t>
      </w:r>
      <w:proofErr w:type="gramStart"/>
      <w:r w:rsidRPr="007E1518">
        <w:rPr>
          <w:rFonts w:ascii="Times New Roman" w:eastAsia="Times New Roman" w:hAnsi="Times New Roman" w:cs="Times New Roman"/>
          <w:color w:val="333333"/>
          <w:sz w:val="28"/>
          <w:szCs w:val="28"/>
          <w:shd w:val="clear" w:color="auto" w:fill="FFFFFF"/>
          <w:lang w:eastAsia="ru-RU"/>
        </w:rPr>
        <w:t>страдающим</w:t>
      </w:r>
      <w:proofErr w:type="gramEnd"/>
      <w:r w:rsidRPr="007E1518">
        <w:rPr>
          <w:rFonts w:ascii="Times New Roman" w:eastAsia="Times New Roman" w:hAnsi="Times New Roman" w:cs="Times New Roman"/>
          <w:color w:val="333333"/>
          <w:sz w:val="28"/>
          <w:szCs w:val="28"/>
          <w:shd w:val="clear" w:color="auto" w:fill="FFFFFF"/>
          <w:lang w:eastAsia="ru-RU"/>
        </w:rPr>
        <w:t xml:space="preserve"> острыми и хроническими заболеваниями уха, а также принимающим лекарства, которые могут повреждать внутреннее ухо.</w:t>
      </w:r>
      <w:r w:rsidRPr="007E1518">
        <w:rPr>
          <w:rFonts w:ascii="Times New Roman" w:eastAsia="Times New Roman" w:hAnsi="Times New Roman" w:cs="Times New Roman"/>
          <w:color w:val="333333"/>
          <w:sz w:val="28"/>
          <w:szCs w:val="28"/>
          <w:lang w:eastAsia="ru-RU"/>
        </w:rPr>
        <w:br/>
      </w:r>
      <w:r w:rsidRPr="007E1518">
        <w:rPr>
          <w:rFonts w:ascii="Times New Roman" w:eastAsia="Times New Roman" w:hAnsi="Times New Roman" w:cs="Times New Roman"/>
          <w:color w:val="333333"/>
          <w:sz w:val="28"/>
          <w:szCs w:val="28"/>
          <w:lang w:eastAsia="ru-RU"/>
        </w:rPr>
        <w:br/>
      </w:r>
    </w:p>
    <w:p w:rsidR="007E1518" w:rsidRDefault="007E1518" w:rsidP="007E1518">
      <w:pPr>
        <w:jc w:val="center"/>
        <w:rPr>
          <w:rFonts w:ascii="Times New Roman" w:eastAsia="Times New Roman" w:hAnsi="Times New Roman" w:cs="Times New Roman"/>
          <w:b/>
          <w:bCs/>
          <w:color w:val="333333"/>
          <w:sz w:val="28"/>
          <w:szCs w:val="28"/>
          <w:shd w:val="clear" w:color="auto" w:fill="FFFFFF"/>
          <w:lang w:eastAsia="ru-RU"/>
        </w:rPr>
      </w:pPr>
    </w:p>
    <w:p w:rsidR="007E1518" w:rsidRDefault="00047A9F" w:rsidP="007E1518">
      <w:pPr>
        <w:jc w:val="center"/>
        <w:rPr>
          <w:rFonts w:ascii="Times New Roman" w:eastAsia="Times New Roman" w:hAnsi="Times New Roman" w:cs="Times New Roman"/>
          <w:color w:val="333333"/>
          <w:sz w:val="28"/>
          <w:szCs w:val="28"/>
          <w:shd w:val="clear" w:color="auto" w:fill="FFFFFF"/>
          <w:lang w:eastAsia="ru-RU"/>
        </w:rPr>
      </w:pPr>
      <w:r w:rsidRPr="007E1518">
        <w:rPr>
          <w:rFonts w:ascii="Times New Roman" w:eastAsia="Times New Roman" w:hAnsi="Times New Roman" w:cs="Times New Roman"/>
          <w:b/>
          <w:bCs/>
          <w:color w:val="333333"/>
          <w:sz w:val="28"/>
          <w:szCs w:val="28"/>
          <w:shd w:val="clear" w:color="auto" w:fill="FFFFFF"/>
          <w:lang w:eastAsia="ru-RU"/>
        </w:rPr>
        <w:t>Как проверяют слух?</w:t>
      </w:r>
      <w:r w:rsidRPr="007E1518">
        <w:rPr>
          <w:rFonts w:ascii="Times New Roman" w:eastAsia="Times New Roman" w:hAnsi="Times New Roman" w:cs="Times New Roman"/>
          <w:color w:val="333333"/>
          <w:sz w:val="28"/>
          <w:szCs w:val="28"/>
          <w:lang w:eastAsia="ru-RU"/>
        </w:rPr>
        <w:br/>
      </w:r>
    </w:p>
    <w:p w:rsidR="007E1518" w:rsidRDefault="00047A9F" w:rsidP="007E1518">
      <w:pPr>
        <w:jc w:val="center"/>
        <w:rPr>
          <w:rFonts w:ascii="Times New Roman" w:eastAsia="Times New Roman" w:hAnsi="Times New Roman" w:cs="Times New Roman"/>
          <w:b/>
          <w:bCs/>
          <w:color w:val="333333"/>
          <w:sz w:val="28"/>
          <w:szCs w:val="28"/>
          <w:shd w:val="clear" w:color="auto" w:fill="FFFFFF"/>
          <w:lang w:eastAsia="ru-RU"/>
        </w:rPr>
      </w:pPr>
      <w:r w:rsidRPr="007E1518">
        <w:rPr>
          <w:rFonts w:ascii="Times New Roman" w:eastAsia="Times New Roman" w:hAnsi="Times New Roman" w:cs="Times New Roman"/>
          <w:color w:val="333333"/>
          <w:sz w:val="28"/>
          <w:szCs w:val="28"/>
          <w:shd w:val="clear" w:color="auto" w:fill="FFFFFF"/>
          <w:lang w:eastAsia="ru-RU"/>
        </w:rPr>
        <w:t>Самым простым способом является проверка с помощью шепота и громкой речи. Для этого не требуется никакого оборудования, достаточно помещения длиной около 7 м.</w:t>
      </w:r>
      <w:r w:rsidRPr="007E1518">
        <w:rPr>
          <w:rFonts w:ascii="Times New Roman" w:eastAsia="Times New Roman" w:hAnsi="Times New Roman" w:cs="Times New Roman"/>
          <w:color w:val="333333"/>
          <w:sz w:val="28"/>
          <w:szCs w:val="28"/>
          <w:lang w:eastAsia="ru-RU"/>
        </w:rPr>
        <w:br/>
      </w:r>
      <w:r w:rsidRPr="007E1518">
        <w:rPr>
          <w:rFonts w:ascii="Times New Roman" w:eastAsia="Times New Roman" w:hAnsi="Times New Roman" w:cs="Times New Roman"/>
          <w:color w:val="333333"/>
          <w:sz w:val="28"/>
          <w:szCs w:val="28"/>
          <w:shd w:val="clear" w:color="auto" w:fill="FFFFFF"/>
          <w:lang w:eastAsia="ru-RU"/>
        </w:rPr>
        <w:t xml:space="preserve">Пациент становится на расстоянии 6 м </w:t>
      </w:r>
      <w:proofErr w:type="gramStart"/>
      <w:r w:rsidRPr="007E1518">
        <w:rPr>
          <w:rFonts w:ascii="Times New Roman" w:eastAsia="Times New Roman" w:hAnsi="Times New Roman" w:cs="Times New Roman"/>
          <w:color w:val="333333"/>
          <w:sz w:val="28"/>
          <w:szCs w:val="28"/>
          <w:shd w:val="clear" w:color="auto" w:fill="FFFFFF"/>
          <w:lang w:eastAsia="ru-RU"/>
        </w:rPr>
        <w:t>от</w:t>
      </w:r>
      <w:proofErr w:type="gramEnd"/>
      <w:r w:rsidRPr="007E1518">
        <w:rPr>
          <w:rFonts w:ascii="Times New Roman" w:eastAsia="Times New Roman" w:hAnsi="Times New Roman" w:cs="Times New Roman"/>
          <w:color w:val="333333"/>
          <w:sz w:val="28"/>
          <w:szCs w:val="28"/>
          <w:shd w:val="clear" w:color="auto" w:fill="FFFFFF"/>
          <w:lang w:eastAsia="ru-RU"/>
        </w:rPr>
        <w:t xml:space="preserve"> проверяющего, поворачивается к нему одним ухом, другое закрывает пальцем. Слух в норме, если пациент слышит и повторяет все слова, звучащие шепотом на расстоянии 6 м, лучше всего произносить числа: 99,88,76,54,47,32,29, 11,7.</w:t>
      </w:r>
      <w:r w:rsidRPr="007E1518">
        <w:rPr>
          <w:rFonts w:ascii="Times New Roman" w:eastAsia="Times New Roman" w:hAnsi="Times New Roman" w:cs="Times New Roman"/>
          <w:color w:val="333333"/>
          <w:sz w:val="28"/>
          <w:szCs w:val="28"/>
          <w:lang w:eastAsia="ru-RU"/>
        </w:rPr>
        <w:br/>
      </w:r>
      <w:r w:rsidRPr="007E1518">
        <w:rPr>
          <w:rFonts w:ascii="Times New Roman" w:eastAsia="Times New Roman" w:hAnsi="Times New Roman" w:cs="Times New Roman"/>
          <w:color w:val="333333"/>
          <w:sz w:val="28"/>
          <w:szCs w:val="28"/>
          <w:shd w:val="clear" w:color="auto" w:fill="FFFFFF"/>
          <w:lang w:eastAsia="ru-RU"/>
        </w:rPr>
        <w:t>Если пациент не слышит, проверяющий уменьшает расстояние до тех пор, пока пациент не повторит прозвучавшие числа. Если же пациент не слышит шепота даже на близком расстоянии, для дальнейшей проверки используется разговорная речь. Для такой проверки непроверяемое ухо изолируют с помощью специальной трещотки.</w:t>
      </w:r>
      <w:r w:rsidRPr="007E1518">
        <w:rPr>
          <w:rFonts w:ascii="Times New Roman" w:eastAsia="Times New Roman" w:hAnsi="Times New Roman" w:cs="Times New Roman"/>
          <w:color w:val="333333"/>
          <w:sz w:val="28"/>
          <w:szCs w:val="28"/>
          <w:lang w:eastAsia="ru-RU"/>
        </w:rPr>
        <w:br/>
      </w:r>
      <w:r w:rsidRPr="007E1518">
        <w:rPr>
          <w:rFonts w:ascii="Times New Roman" w:eastAsia="Times New Roman" w:hAnsi="Times New Roman" w:cs="Times New Roman"/>
          <w:color w:val="333333"/>
          <w:sz w:val="28"/>
          <w:szCs w:val="28"/>
          <w:lang w:eastAsia="ru-RU"/>
        </w:rPr>
        <w:br/>
      </w:r>
    </w:p>
    <w:p w:rsidR="007E1518" w:rsidRDefault="007E1518" w:rsidP="007E1518">
      <w:pPr>
        <w:jc w:val="center"/>
        <w:rPr>
          <w:rFonts w:ascii="Times New Roman" w:eastAsia="Times New Roman" w:hAnsi="Times New Roman" w:cs="Times New Roman"/>
          <w:b/>
          <w:bCs/>
          <w:color w:val="333333"/>
          <w:sz w:val="28"/>
          <w:szCs w:val="28"/>
          <w:shd w:val="clear" w:color="auto" w:fill="FFFFFF"/>
          <w:lang w:eastAsia="ru-RU"/>
        </w:rPr>
      </w:pPr>
    </w:p>
    <w:p w:rsidR="007E1518" w:rsidRDefault="00047A9F" w:rsidP="007E1518">
      <w:pPr>
        <w:jc w:val="center"/>
        <w:rPr>
          <w:rFonts w:ascii="Times New Roman" w:eastAsia="Times New Roman" w:hAnsi="Times New Roman" w:cs="Times New Roman"/>
          <w:color w:val="333333"/>
          <w:sz w:val="28"/>
          <w:szCs w:val="28"/>
          <w:shd w:val="clear" w:color="auto" w:fill="FFFFFF"/>
          <w:lang w:eastAsia="ru-RU"/>
        </w:rPr>
      </w:pPr>
      <w:r w:rsidRPr="007E1518">
        <w:rPr>
          <w:rFonts w:ascii="Times New Roman" w:eastAsia="Times New Roman" w:hAnsi="Times New Roman" w:cs="Times New Roman"/>
          <w:b/>
          <w:bCs/>
          <w:color w:val="333333"/>
          <w:sz w:val="28"/>
          <w:szCs w:val="28"/>
          <w:shd w:val="clear" w:color="auto" w:fill="FFFFFF"/>
          <w:lang w:eastAsia="ru-RU"/>
        </w:rPr>
        <w:lastRenderedPageBreak/>
        <w:t xml:space="preserve">Что такое проба </w:t>
      </w:r>
      <w:proofErr w:type="spellStart"/>
      <w:r w:rsidRPr="007E1518">
        <w:rPr>
          <w:rFonts w:ascii="Times New Roman" w:eastAsia="Times New Roman" w:hAnsi="Times New Roman" w:cs="Times New Roman"/>
          <w:b/>
          <w:bCs/>
          <w:color w:val="333333"/>
          <w:sz w:val="28"/>
          <w:szCs w:val="28"/>
          <w:shd w:val="clear" w:color="auto" w:fill="FFFFFF"/>
          <w:lang w:eastAsia="ru-RU"/>
        </w:rPr>
        <w:t>Медонского</w:t>
      </w:r>
      <w:proofErr w:type="spellEnd"/>
      <w:r w:rsidRPr="007E1518">
        <w:rPr>
          <w:rFonts w:ascii="Times New Roman" w:eastAsia="Times New Roman" w:hAnsi="Times New Roman" w:cs="Times New Roman"/>
          <w:b/>
          <w:bCs/>
          <w:color w:val="333333"/>
          <w:sz w:val="28"/>
          <w:szCs w:val="28"/>
          <w:shd w:val="clear" w:color="auto" w:fill="FFFFFF"/>
          <w:lang w:eastAsia="ru-RU"/>
        </w:rPr>
        <w:t>?</w:t>
      </w:r>
      <w:r w:rsidRPr="007E1518">
        <w:rPr>
          <w:rFonts w:ascii="Times New Roman" w:eastAsia="Times New Roman" w:hAnsi="Times New Roman" w:cs="Times New Roman"/>
          <w:color w:val="333333"/>
          <w:sz w:val="28"/>
          <w:szCs w:val="28"/>
          <w:lang w:eastAsia="ru-RU"/>
        </w:rPr>
        <w:br/>
      </w:r>
    </w:p>
    <w:p w:rsidR="007E1518" w:rsidRDefault="00047A9F" w:rsidP="007E1518">
      <w:pPr>
        <w:jc w:val="both"/>
        <w:rPr>
          <w:rFonts w:ascii="Times New Roman" w:eastAsia="Times New Roman" w:hAnsi="Times New Roman" w:cs="Times New Roman"/>
          <w:color w:val="333333"/>
          <w:sz w:val="28"/>
          <w:szCs w:val="28"/>
          <w:lang w:eastAsia="ru-RU"/>
        </w:rPr>
      </w:pPr>
      <w:r w:rsidRPr="007E1518">
        <w:rPr>
          <w:rFonts w:ascii="Times New Roman" w:eastAsia="Times New Roman" w:hAnsi="Times New Roman" w:cs="Times New Roman"/>
          <w:color w:val="333333"/>
          <w:sz w:val="28"/>
          <w:szCs w:val="28"/>
          <w:shd w:val="clear" w:color="auto" w:fill="FFFFFF"/>
          <w:lang w:eastAsia="ru-RU"/>
        </w:rPr>
        <w:t xml:space="preserve">Существует простой способ установить, какой характер носит ослабление слуха. Это так называемая проба </w:t>
      </w:r>
      <w:proofErr w:type="spellStart"/>
      <w:r w:rsidRPr="007E1518">
        <w:rPr>
          <w:rFonts w:ascii="Times New Roman" w:eastAsia="Times New Roman" w:hAnsi="Times New Roman" w:cs="Times New Roman"/>
          <w:color w:val="333333"/>
          <w:sz w:val="28"/>
          <w:szCs w:val="28"/>
          <w:shd w:val="clear" w:color="auto" w:fill="FFFFFF"/>
          <w:lang w:eastAsia="ru-RU"/>
        </w:rPr>
        <w:t>Медонского</w:t>
      </w:r>
      <w:proofErr w:type="spellEnd"/>
      <w:r w:rsidRPr="007E1518">
        <w:rPr>
          <w:rFonts w:ascii="Times New Roman" w:eastAsia="Times New Roman" w:hAnsi="Times New Roman" w:cs="Times New Roman"/>
          <w:color w:val="333333"/>
          <w:sz w:val="28"/>
          <w:szCs w:val="28"/>
          <w:shd w:val="clear" w:color="auto" w:fill="FFFFFF"/>
          <w:lang w:eastAsia="ru-RU"/>
        </w:rPr>
        <w:t xml:space="preserve">, которая позволяет определить, поврежден аппарат передачи звука (элементы уха наружного и среднего) или приемный аппарат (чувствительно-нервный, внутреннее ухо). Проверяющий произносит над головой пациента слова так громко, чтобы он их слышал и повторял. После нескольких слов проверяющий нажимает указательными пальцами на оба ушных </w:t>
      </w:r>
      <w:proofErr w:type="spellStart"/>
      <w:r w:rsidRPr="007E1518">
        <w:rPr>
          <w:rFonts w:ascii="Times New Roman" w:eastAsia="Times New Roman" w:hAnsi="Times New Roman" w:cs="Times New Roman"/>
          <w:color w:val="333333"/>
          <w:sz w:val="28"/>
          <w:szCs w:val="28"/>
          <w:shd w:val="clear" w:color="auto" w:fill="FFFFFF"/>
          <w:lang w:eastAsia="ru-RU"/>
        </w:rPr>
        <w:t>козелка</w:t>
      </w:r>
      <w:proofErr w:type="spellEnd"/>
      <w:r w:rsidRPr="007E1518">
        <w:rPr>
          <w:rFonts w:ascii="Times New Roman" w:eastAsia="Times New Roman" w:hAnsi="Times New Roman" w:cs="Times New Roman"/>
          <w:color w:val="333333"/>
          <w:sz w:val="28"/>
          <w:szCs w:val="28"/>
          <w:shd w:val="clear" w:color="auto" w:fill="FFFFFF"/>
          <w:lang w:eastAsia="ru-RU"/>
        </w:rPr>
        <w:t xml:space="preserve"> пациента, закрывая слуховые проходы, при </w:t>
      </w:r>
      <w:proofErr w:type="gramStart"/>
      <w:r w:rsidRPr="007E1518">
        <w:rPr>
          <w:rFonts w:ascii="Times New Roman" w:eastAsia="Times New Roman" w:hAnsi="Times New Roman" w:cs="Times New Roman"/>
          <w:color w:val="333333"/>
          <w:sz w:val="28"/>
          <w:szCs w:val="28"/>
          <w:shd w:val="clear" w:color="auto" w:fill="FFFFFF"/>
          <w:lang w:eastAsia="ru-RU"/>
        </w:rPr>
        <w:t>этом</w:t>
      </w:r>
      <w:proofErr w:type="gramEnd"/>
      <w:r w:rsidRPr="007E1518">
        <w:rPr>
          <w:rFonts w:ascii="Times New Roman" w:eastAsia="Times New Roman" w:hAnsi="Times New Roman" w:cs="Times New Roman"/>
          <w:color w:val="333333"/>
          <w:sz w:val="28"/>
          <w:szCs w:val="28"/>
          <w:shd w:val="clear" w:color="auto" w:fill="FFFFFF"/>
          <w:lang w:eastAsia="ru-RU"/>
        </w:rPr>
        <w:t xml:space="preserve"> не прерывая речи. Пациент с повреждением среднего уха слышит по-прежнему и повторяет звучащие слова, тогда как при повреждении наружного уха не слышит вообще или слышит только некоторые слова.</w:t>
      </w:r>
      <w:r w:rsidRPr="007E1518">
        <w:rPr>
          <w:rFonts w:ascii="Times New Roman" w:eastAsia="Times New Roman" w:hAnsi="Times New Roman" w:cs="Times New Roman"/>
          <w:color w:val="333333"/>
          <w:sz w:val="28"/>
          <w:szCs w:val="28"/>
          <w:lang w:eastAsia="ru-RU"/>
        </w:rPr>
        <w:br/>
      </w:r>
    </w:p>
    <w:p w:rsidR="007E1518" w:rsidRDefault="00047A9F" w:rsidP="007E1518">
      <w:pPr>
        <w:jc w:val="center"/>
        <w:rPr>
          <w:rFonts w:ascii="Times New Roman" w:eastAsia="Times New Roman" w:hAnsi="Times New Roman" w:cs="Times New Roman"/>
          <w:color w:val="333333"/>
          <w:sz w:val="28"/>
          <w:szCs w:val="28"/>
          <w:shd w:val="clear" w:color="auto" w:fill="FFFFFF"/>
          <w:lang w:eastAsia="ru-RU"/>
        </w:rPr>
      </w:pPr>
      <w:r w:rsidRPr="007E1518">
        <w:rPr>
          <w:rFonts w:ascii="Times New Roman" w:eastAsia="Times New Roman" w:hAnsi="Times New Roman" w:cs="Times New Roman"/>
          <w:color w:val="333333"/>
          <w:sz w:val="28"/>
          <w:szCs w:val="28"/>
          <w:lang w:eastAsia="ru-RU"/>
        </w:rPr>
        <w:br/>
      </w:r>
      <w:r w:rsidRPr="007E1518">
        <w:rPr>
          <w:rFonts w:ascii="Times New Roman" w:eastAsia="Times New Roman" w:hAnsi="Times New Roman" w:cs="Times New Roman"/>
          <w:b/>
          <w:bCs/>
          <w:color w:val="333333"/>
          <w:sz w:val="28"/>
          <w:szCs w:val="28"/>
          <w:shd w:val="clear" w:color="auto" w:fill="FFFFFF"/>
          <w:lang w:eastAsia="ru-RU"/>
        </w:rPr>
        <w:t>Какие еще методы исследования слуха существуют?</w:t>
      </w:r>
      <w:r w:rsidRPr="007E1518">
        <w:rPr>
          <w:rFonts w:ascii="Times New Roman" w:eastAsia="Times New Roman" w:hAnsi="Times New Roman" w:cs="Times New Roman"/>
          <w:color w:val="333333"/>
          <w:sz w:val="28"/>
          <w:szCs w:val="28"/>
          <w:lang w:eastAsia="ru-RU"/>
        </w:rPr>
        <w:br/>
      </w:r>
    </w:p>
    <w:p w:rsidR="00047A9F" w:rsidRPr="007E1518" w:rsidRDefault="00047A9F" w:rsidP="007E1518">
      <w:pPr>
        <w:jc w:val="both"/>
        <w:rPr>
          <w:rFonts w:ascii="Times New Roman" w:eastAsia="Times New Roman" w:hAnsi="Times New Roman" w:cs="Times New Roman"/>
          <w:color w:val="333333"/>
          <w:sz w:val="28"/>
          <w:szCs w:val="28"/>
          <w:lang w:eastAsia="ru-RU"/>
        </w:rPr>
      </w:pPr>
      <w:r w:rsidRPr="007E1518">
        <w:rPr>
          <w:rFonts w:ascii="Times New Roman" w:eastAsia="Times New Roman" w:hAnsi="Times New Roman" w:cs="Times New Roman"/>
          <w:color w:val="333333"/>
          <w:sz w:val="28"/>
          <w:szCs w:val="28"/>
          <w:shd w:val="clear" w:color="auto" w:fill="FFFFFF"/>
          <w:lang w:eastAsia="ru-RU"/>
        </w:rPr>
        <w:t xml:space="preserve">Другие методы исследования слуха более сложные и требуют не только определенных умений, но и соответствующей техники. Основным методом исследования слуха, проводимым в отоларингологических и </w:t>
      </w:r>
      <w:proofErr w:type="spellStart"/>
      <w:r w:rsidRPr="007E1518">
        <w:rPr>
          <w:rFonts w:ascii="Times New Roman" w:eastAsia="Times New Roman" w:hAnsi="Times New Roman" w:cs="Times New Roman"/>
          <w:color w:val="333333"/>
          <w:sz w:val="28"/>
          <w:szCs w:val="28"/>
          <w:shd w:val="clear" w:color="auto" w:fill="FFFFFF"/>
          <w:lang w:eastAsia="ru-RU"/>
        </w:rPr>
        <w:t>аудиологических</w:t>
      </w:r>
      <w:proofErr w:type="spellEnd"/>
      <w:r w:rsidRPr="007E1518">
        <w:rPr>
          <w:rFonts w:ascii="Times New Roman" w:eastAsia="Times New Roman" w:hAnsi="Times New Roman" w:cs="Times New Roman"/>
          <w:color w:val="333333"/>
          <w:sz w:val="28"/>
          <w:szCs w:val="28"/>
          <w:shd w:val="clear" w:color="auto" w:fill="FFFFFF"/>
          <w:lang w:eastAsia="ru-RU"/>
        </w:rPr>
        <w:t xml:space="preserve"> кабинетах, является аудиометрическое исследование, результат которого представляется в форме графика на </w:t>
      </w:r>
      <w:proofErr w:type="spellStart"/>
      <w:r w:rsidRPr="007E1518">
        <w:rPr>
          <w:rFonts w:ascii="Times New Roman" w:eastAsia="Times New Roman" w:hAnsi="Times New Roman" w:cs="Times New Roman"/>
          <w:color w:val="333333"/>
          <w:sz w:val="28"/>
          <w:szCs w:val="28"/>
          <w:shd w:val="clear" w:color="auto" w:fill="FFFFFF"/>
          <w:lang w:eastAsia="ru-RU"/>
        </w:rPr>
        <w:t>аудиограмме</w:t>
      </w:r>
      <w:proofErr w:type="spellEnd"/>
      <w:r w:rsidRPr="007E1518">
        <w:rPr>
          <w:rFonts w:ascii="Times New Roman" w:eastAsia="Times New Roman" w:hAnsi="Times New Roman" w:cs="Times New Roman"/>
          <w:color w:val="333333"/>
          <w:sz w:val="28"/>
          <w:szCs w:val="28"/>
          <w:shd w:val="clear" w:color="auto" w:fill="FFFFFF"/>
          <w:lang w:eastAsia="ru-RU"/>
        </w:rPr>
        <w:t xml:space="preserve">. </w:t>
      </w:r>
      <w:proofErr w:type="spellStart"/>
      <w:r w:rsidRPr="007E1518">
        <w:rPr>
          <w:rFonts w:ascii="Times New Roman" w:eastAsia="Times New Roman" w:hAnsi="Times New Roman" w:cs="Times New Roman"/>
          <w:color w:val="333333"/>
          <w:sz w:val="28"/>
          <w:szCs w:val="28"/>
          <w:shd w:val="clear" w:color="auto" w:fill="FFFFFF"/>
          <w:lang w:eastAsia="ru-RU"/>
        </w:rPr>
        <w:t>Аудиометрйческие</w:t>
      </w:r>
      <w:proofErr w:type="spellEnd"/>
      <w:r w:rsidRPr="007E1518">
        <w:rPr>
          <w:rFonts w:ascii="Times New Roman" w:eastAsia="Times New Roman" w:hAnsi="Times New Roman" w:cs="Times New Roman"/>
          <w:color w:val="333333"/>
          <w:sz w:val="28"/>
          <w:szCs w:val="28"/>
          <w:shd w:val="clear" w:color="auto" w:fill="FFFFFF"/>
          <w:lang w:eastAsia="ru-RU"/>
        </w:rPr>
        <w:t xml:space="preserve"> кривые указывают на дефекты слуха у каждого из передаваемых тонов, что выражается в децибелах. Аудиометрическое исследование позволяет дать количественную и качественную оценку нарушениям слуха, делает возможным также определение состояния органа слуха.</w:t>
      </w:r>
    </w:p>
    <w:p w:rsidR="00047A9F" w:rsidRPr="007E1518" w:rsidRDefault="00047A9F" w:rsidP="007E1518">
      <w:pPr>
        <w:jc w:val="both"/>
        <w:rPr>
          <w:rFonts w:ascii="Times New Roman" w:hAnsi="Times New Roman" w:cs="Times New Roman"/>
          <w:sz w:val="28"/>
          <w:szCs w:val="28"/>
        </w:rPr>
      </w:pPr>
      <w:r w:rsidRPr="007E1518">
        <w:rPr>
          <w:rFonts w:ascii="Times New Roman" w:hAnsi="Times New Roman" w:cs="Times New Roman"/>
          <w:color w:val="444444"/>
          <w:sz w:val="28"/>
          <w:szCs w:val="28"/>
          <w:shd w:val="clear" w:color="auto" w:fill="FFFFFF"/>
        </w:rPr>
        <w:t>Проверить</w:t>
      </w:r>
      <w:r w:rsidRPr="007E1518">
        <w:rPr>
          <w:rStyle w:val="apple-converted-space"/>
          <w:rFonts w:ascii="Times New Roman" w:hAnsi="Times New Roman" w:cs="Times New Roman"/>
          <w:color w:val="444444"/>
          <w:sz w:val="28"/>
          <w:szCs w:val="28"/>
          <w:shd w:val="clear" w:color="auto" w:fill="FFFFFF"/>
        </w:rPr>
        <w:t> </w:t>
      </w:r>
      <w:r w:rsidRPr="007E1518">
        <w:rPr>
          <w:rStyle w:val="a5"/>
          <w:rFonts w:ascii="Times New Roman" w:hAnsi="Times New Roman" w:cs="Times New Roman"/>
          <w:color w:val="444444"/>
          <w:sz w:val="28"/>
          <w:szCs w:val="28"/>
          <w:shd w:val="clear" w:color="auto" w:fill="FFFFFF"/>
        </w:rPr>
        <w:t>слух</w:t>
      </w:r>
      <w:r w:rsidRPr="007E1518">
        <w:rPr>
          <w:rStyle w:val="apple-converted-space"/>
          <w:rFonts w:ascii="Times New Roman" w:hAnsi="Times New Roman" w:cs="Times New Roman"/>
          <w:color w:val="444444"/>
          <w:sz w:val="28"/>
          <w:szCs w:val="28"/>
          <w:shd w:val="clear" w:color="auto" w:fill="FFFFFF"/>
        </w:rPr>
        <w:t> </w:t>
      </w:r>
      <w:r w:rsidRPr="007E1518">
        <w:rPr>
          <w:rFonts w:ascii="Times New Roman" w:hAnsi="Times New Roman" w:cs="Times New Roman"/>
          <w:b/>
          <w:bCs/>
          <w:color w:val="444444"/>
          <w:sz w:val="28"/>
          <w:szCs w:val="28"/>
          <w:shd w:val="clear" w:color="auto" w:fill="FFFFFF"/>
        </w:rPr>
        <w:t>новорожденного</w:t>
      </w:r>
      <w:r w:rsidRPr="007E1518">
        <w:rPr>
          <w:rStyle w:val="apple-converted-space"/>
          <w:rFonts w:ascii="Times New Roman" w:hAnsi="Times New Roman" w:cs="Times New Roman"/>
          <w:color w:val="444444"/>
          <w:sz w:val="28"/>
          <w:szCs w:val="28"/>
          <w:shd w:val="clear" w:color="auto" w:fill="FFFFFF"/>
        </w:rPr>
        <w:t> </w:t>
      </w:r>
      <w:r w:rsidRPr="007E1518">
        <w:rPr>
          <w:rFonts w:ascii="Times New Roman" w:hAnsi="Times New Roman" w:cs="Times New Roman"/>
          <w:color w:val="444444"/>
          <w:sz w:val="28"/>
          <w:szCs w:val="28"/>
          <w:shd w:val="clear" w:color="auto" w:fill="FFFFFF"/>
        </w:rPr>
        <w:t xml:space="preserve">можно в медицинском учреждении или центре. Для этого сегодня существуют разные методы. Медицинские работники пользуются методом регистрации вызванной </w:t>
      </w:r>
      <w:proofErr w:type="spellStart"/>
      <w:r w:rsidRPr="007E1518">
        <w:rPr>
          <w:rFonts w:ascii="Times New Roman" w:hAnsi="Times New Roman" w:cs="Times New Roman"/>
          <w:color w:val="444444"/>
          <w:sz w:val="28"/>
          <w:szCs w:val="28"/>
          <w:shd w:val="clear" w:color="auto" w:fill="FFFFFF"/>
        </w:rPr>
        <w:t>отоакустической</w:t>
      </w:r>
      <w:proofErr w:type="spellEnd"/>
      <w:r w:rsidRPr="007E1518">
        <w:rPr>
          <w:rFonts w:ascii="Times New Roman" w:hAnsi="Times New Roman" w:cs="Times New Roman"/>
          <w:color w:val="444444"/>
          <w:sz w:val="28"/>
          <w:szCs w:val="28"/>
          <w:shd w:val="clear" w:color="auto" w:fill="FFFFFF"/>
        </w:rPr>
        <w:t xml:space="preserve"> эмиссии, методом регистрации вызванных</w:t>
      </w:r>
      <w:r w:rsidRPr="007E1518">
        <w:rPr>
          <w:rStyle w:val="apple-converted-space"/>
          <w:rFonts w:ascii="Times New Roman" w:hAnsi="Times New Roman" w:cs="Times New Roman"/>
          <w:color w:val="444444"/>
          <w:sz w:val="28"/>
          <w:szCs w:val="28"/>
          <w:shd w:val="clear" w:color="auto" w:fill="FFFFFF"/>
        </w:rPr>
        <w:t> </w:t>
      </w:r>
      <w:r w:rsidRPr="007E1518">
        <w:rPr>
          <w:rStyle w:val="a5"/>
          <w:rFonts w:ascii="Times New Roman" w:hAnsi="Times New Roman" w:cs="Times New Roman"/>
          <w:color w:val="444444"/>
          <w:sz w:val="28"/>
          <w:szCs w:val="28"/>
          <w:shd w:val="clear" w:color="auto" w:fill="FFFFFF"/>
        </w:rPr>
        <w:t>слух</w:t>
      </w:r>
      <w:r w:rsidRPr="007E1518">
        <w:rPr>
          <w:rFonts w:ascii="Times New Roman" w:hAnsi="Times New Roman" w:cs="Times New Roman"/>
          <w:color w:val="444444"/>
          <w:sz w:val="28"/>
          <w:szCs w:val="28"/>
          <w:shd w:val="clear" w:color="auto" w:fill="FFFFFF"/>
        </w:rPr>
        <w:t xml:space="preserve">овых потенциалов и методом акустической </w:t>
      </w:r>
      <w:proofErr w:type="spellStart"/>
      <w:r w:rsidRPr="007E1518">
        <w:rPr>
          <w:rFonts w:ascii="Times New Roman" w:hAnsi="Times New Roman" w:cs="Times New Roman"/>
          <w:color w:val="444444"/>
          <w:sz w:val="28"/>
          <w:szCs w:val="28"/>
          <w:shd w:val="clear" w:color="auto" w:fill="FFFFFF"/>
        </w:rPr>
        <w:t>импедансометрии</w:t>
      </w:r>
      <w:proofErr w:type="spellEnd"/>
      <w:r w:rsidRPr="007E1518">
        <w:rPr>
          <w:rFonts w:ascii="Times New Roman" w:hAnsi="Times New Roman" w:cs="Times New Roman"/>
          <w:color w:val="444444"/>
          <w:sz w:val="28"/>
          <w:szCs w:val="28"/>
          <w:shd w:val="clear" w:color="auto" w:fill="FFFFFF"/>
        </w:rPr>
        <w:t>. Несомненно, родители должны внимательно относиться к своему ребенку, чтобы не пропустить заболевание, но при первых симптомах болезни, надо обязательно обратиться к специалисту, чтобы тот развеял сомнения или направил на лечение в квалифицированное учреждение.</w:t>
      </w:r>
    </w:p>
    <w:sectPr w:rsidR="00047A9F" w:rsidRPr="007E1518" w:rsidSect="003F1B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7A9F"/>
    <w:rsid w:val="00047A9F"/>
    <w:rsid w:val="003F1BCE"/>
    <w:rsid w:val="007E15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1BCE"/>
  </w:style>
  <w:style w:type="paragraph" w:styleId="1">
    <w:name w:val="heading 1"/>
    <w:basedOn w:val="a"/>
    <w:link w:val="10"/>
    <w:uiPriority w:val="9"/>
    <w:qFormat/>
    <w:rsid w:val="00047A9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47A9F"/>
    <w:rPr>
      <w:rFonts w:ascii="Times New Roman" w:eastAsia="Times New Roman" w:hAnsi="Times New Roman" w:cs="Times New Roman"/>
      <w:b/>
      <w:bCs/>
      <w:kern w:val="36"/>
      <w:sz w:val="48"/>
      <w:szCs w:val="48"/>
      <w:lang w:eastAsia="ru-RU"/>
    </w:rPr>
  </w:style>
  <w:style w:type="paragraph" w:styleId="a3">
    <w:name w:val="Balloon Text"/>
    <w:basedOn w:val="a"/>
    <w:link w:val="a4"/>
    <w:uiPriority w:val="99"/>
    <w:semiHidden/>
    <w:unhideWhenUsed/>
    <w:rsid w:val="00047A9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47A9F"/>
    <w:rPr>
      <w:rFonts w:ascii="Tahoma" w:hAnsi="Tahoma" w:cs="Tahoma"/>
      <w:sz w:val="16"/>
      <w:szCs w:val="16"/>
    </w:rPr>
  </w:style>
  <w:style w:type="character" w:customStyle="1" w:styleId="apple-converted-space">
    <w:name w:val="apple-converted-space"/>
    <w:basedOn w:val="a0"/>
    <w:rsid w:val="00047A9F"/>
  </w:style>
  <w:style w:type="character" w:styleId="a5">
    <w:name w:val="Strong"/>
    <w:basedOn w:val="a0"/>
    <w:uiPriority w:val="22"/>
    <w:qFormat/>
    <w:rsid w:val="00047A9F"/>
    <w:rPr>
      <w:b/>
      <w:bCs/>
    </w:rPr>
  </w:style>
</w:styles>
</file>

<file path=word/webSettings.xml><?xml version="1.0" encoding="utf-8"?>
<w:webSettings xmlns:r="http://schemas.openxmlformats.org/officeDocument/2006/relationships" xmlns:w="http://schemas.openxmlformats.org/wordprocessingml/2006/main">
  <w:divs>
    <w:div w:id="423233189">
      <w:bodyDiv w:val="1"/>
      <w:marLeft w:val="0"/>
      <w:marRight w:val="0"/>
      <w:marTop w:val="0"/>
      <w:marBottom w:val="0"/>
      <w:divBdr>
        <w:top w:val="none" w:sz="0" w:space="0" w:color="auto"/>
        <w:left w:val="none" w:sz="0" w:space="0" w:color="auto"/>
        <w:bottom w:val="none" w:sz="0" w:space="0" w:color="auto"/>
        <w:right w:val="none" w:sz="0" w:space="0" w:color="auto"/>
      </w:divBdr>
      <w:divsChild>
        <w:div w:id="1647658423">
          <w:marLeft w:val="0"/>
          <w:marRight w:val="150"/>
          <w:marTop w:val="0"/>
          <w:marBottom w:val="75"/>
          <w:divBdr>
            <w:top w:val="single" w:sz="2" w:space="0" w:color="B6B5A0"/>
            <w:left w:val="single" w:sz="2" w:space="0" w:color="B6B5A0"/>
            <w:bottom w:val="single" w:sz="2" w:space="0" w:color="B6B5A0"/>
            <w:right w:val="single" w:sz="2" w:space="0" w:color="B6B5A0"/>
          </w:divBdr>
        </w:div>
      </w:divsChild>
    </w:div>
    <w:div w:id="165074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488</Words>
  <Characters>2788</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DreamLair</Company>
  <LinksUpToDate>false</LinksUpToDate>
  <CharactersWithSpaces>3270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Начкар</dc:creator>
  <cp:lastModifiedBy>Начкар</cp:lastModifiedBy>
  <cp:revision>1</cp:revision>
  <dcterms:created xsi:type="dcterms:W3CDTF">2013-10-10T08:47:00Z</dcterms:created>
  <dcterms:modified xsi:type="dcterms:W3CDTF">2013-10-10T09:05:00Z</dcterms:modified>
</cp:coreProperties>
</file>